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4b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Using Docker Compose with Terraform on AWS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Unix command-line</w:t>
        <w:br w:type="textWrapping"/>
        <w:t xml:space="preserve">Apt package manager</w:t>
        <w:br w:type="textWrapping"/>
        <w:t xml:space="preserve">Amazon AWS Access key and SSH key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 how Terraform manages cloud infra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Docker-Compose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is a very useful tool from Hashicorp that enables declaratively defining and managing infrastructure in various cloud environments, including AWS, Azure, Google, Kubernetes, Alibaba and many others.</w:t>
        <w:br w:type="textWrapping"/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hyperlink r:id="rId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https://terraform.io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  <w:br w:type="textWrapping"/>
        <w:br w:type="textWrapping"/>
        <w:t xml:space="preserve">We are going to use Terraform to instantiate a virtual machine in EC2 and run a Docker Compose workload in it. 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Steps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Install terraform into the Ubuntu VM: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wget -O - -q https://freo.me/install-tf | bash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Test it works:</w:t>
        <w:br w:type="textWrapping"/>
        <w:br w:type="textWrapping"/>
        <w:t xml:space="preserve">$ </w:t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-version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v1.0.2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on linux_amd64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Clone the sample repository: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git clone </w:t>
      </w:r>
      <w:hyperlink r:id="rId7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2"/>
            <w:szCs w:val="22"/>
            <w:u w:val="single"/>
            <w:rtl w:val="0"/>
          </w:rPr>
          <w:t xml:space="preserve">https://github.com/pzfreo/clo-tf-docker.git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br w:type="textWrapping"/>
        <w:t xml:space="preserve">cd clo-tf-docker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Take a look at the file main.tf. It is reasonably well commented and should make sense.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code main.tf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The main part is the bit that creates the AWS EC2 instance (everything else is creating subsidiary parts):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8006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Notice how much control we have over subnets, VPCs, IAM roles, security groups, etc!</w:t>
      </w:r>
    </w:p>
    <w:p w:rsidR="00000000" w:rsidDel="00000000" w:rsidP="00000000" w:rsidRDefault="00000000" w:rsidRPr="00000000" w14:paraId="0000001F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It is also really useful that you can use variables in this language (which is known as Hashicorp Configuration Language (HCL)).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Change the default student name to your student name. (You can also override this when you use this plan)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Before we can use terraform, we need to initialise the system, which downloads any providers that are defined (in our case the AWS EC2 provider):</w:t>
        <w:br w:type="textWrapping"/>
        <w:br w:type="textWrapping"/>
        <w:t xml:space="preserve">terraform init</w:t>
        <w:br w:type="textWrapping"/>
      </w:r>
    </w:p>
    <w:p w:rsidR="00000000" w:rsidDel="00000000" w:rsidP="00000000" w:rsidRDefault="00000000" w:rsidRPr="00000000" w14:paraId="00000024">
      <w:pPr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a bunch of stuff scroll by: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3251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see what terraform plans to do by: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5702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Now we can apply this: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apply -auto-approve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will use your access key and secret to call EC2 to create everything needed: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9403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your instance starting: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7493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It will take a bit of time for the userdata / cloud-init script to run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Once it does, you should be able to access your service on port 80 on the server. The IP address was printed out as part of the startup.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also check if the current infrastructure matches the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</w:rPr>
        <w:drawing>
          <wp:inline distB="114300" distT="114300" distL="114300" distR="114300">
            <wp:extent cx="5274000" cy="6311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F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You can delete everything with:</w:t>
        <w:br w:type="textWrapping"/>
        <w:br w:type="textWrapping"/>
        <w:t xml:space="preserve">terraform destroy -auto-approve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63627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That’s all!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5" w:type="default"/>
      <w:headerReference r:id="rId16" w:type="first"/>
      <w:headerReference r:id="rId17" w:type="even"/>
      <w:footerReference r:id="rId18" w:type="default"/>
      <w:footerReference r:id="rId19" w:type="first"/>
      <w:footerReference r:id="rId20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4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  <w:tab/>
      <w:tab/>
      <w:tab/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3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3.xml"/><Relationship Id="rId11" Type="http://schemas.openxmlformats.org/officeDocument/2006/relationships/image" Target="media/image4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header" Target="header1.xml"/><Relationship Id="rId14" Type="http://schemas.openxmlformats.org/officeDocument/2006/relationships/image" Target="media/image6.png"/><Relationship Id="rId17" Type="http://schemas.openxmlformats.org/officeDocument/2006/relationships/header" Target="header3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19" Type="http://schemas.openxmlformats.org/officeDocument/2006/relationships/footer" Target="footer2.xml"/><Relationship Id="rId6" Type="http://schemas.openxmlformats.org/officeDocument/2006/relationships/hyperlink" Target="https://terraform.io" TargetMode="External"/><Relationship Id="rId18" Type="http://schemas.openxmlformats.org/officeDocument/2006/relationships/footer" Target="footer1.xml"/><Relationship Id="rId7" Type="http://schemas.openxmlformats.org/officeDocument/2006/relationships/hyperlink" Target="https://github.com/pzfreo/clo-tf-docker.git" TargetMode="External"/><Relationship Id="rId8" Type="http://schemas.openxmlformats.org/officeDocument/2006/relationships/image" Target="media/image3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